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E8" w:rsidRDefault="00C646E8" w:rsidP="00607401">
      <w:pPr>
        <w:tabs>
          <w:tab w:val="center" w:pos="4677"/>
        </w:tabs>
        <w:ind w:left="-360"/>
      </w:pPr>
    </w:p>
    <w:tbl>
      <w:tblPr>
        <w:tblW w:w="10668" w:type="dxa"/>
        <w:tblInd w:w="108" w:type="dxa"/>
        <w:tblLook w:val="01E0"/>
      </w:tblPr>
      <w:tblGrid>
        <w:gridCol w:w="3261"/>
        <w:gridCol w:w="7407"/>
      </w:tblGrid>
      <w:tr w:rsidR="005503E0" w:rsidTr="00BF33C4">
        <w:trPr>
          <w:trHeight w:val="2983"/>
        </w:trPr>
        <w:tc>
          <w:tcPr>
            <w:tcW w:w="3261" w:type="dxa"/>
            <w:shd w:val="clear" w:color="auto" w:fill="auto"/>
          </w:tcPr>
          <w:p w:rsidR="005503E0" w:rsidRPr="00C646E8" w:rsidRDefault="00B04BCD" w:rsidP="009023C3">
            <w:pPr>
              <w:tabs>
                <w:tab w:val="center" w:pos="4677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37465</wp:posOffset>
                  </wp:positionV>
                  <wp:extent cx="727710" cy="746760"/>
                  <wp:effectExtent l="0" t="0" r="0" b="0"/>
                  <wp:wrapNone/>
                  <wp:docPr id="22" name="Рисунок 22" descr="Правитель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равитель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53339</wp:posOffset>
                  </wp:positionH>
                  <wp:positionV relativeFrom="paragraph">
                    <wp:posOffset>55879</wp:posOffset>
                  </wp:positionV>
                  <wp:extent cx="619125" cy="722313"/>
                  <wp:effectExtent l="0" t="0" r="0" b="1905"/>
                  <wp:wrapNone/>
                  <wp:docPr id="44" name="Рисунок 44" descr="polpre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olpre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2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1046480</wp:posOffset>
                  </wp:positionV>
                  <wp:extent cx="1085850" cy="342588"/>
                  <wp:effectExtent l="0" t="0" r="0" b="635"/>
                  <wp:wrapNone/>
                  <wp:docPr id="1" name="Рисунок 1" descr="C:\Users\orekh\Desktop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rekh\Desktop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4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1569085</wp:posOffset>
                  </wp:positionV>
                  <wp:extent cx="1081405" cy="262255"/>
                  <wp:effectExtent l="0" t="0" r="4445" b="4445"/>
                  <wp:wrapNone/>
                  <wp:docPr id="43" name="Рисунок 43" descr="НОЭКС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НОЭКС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-194945</wp:posOffset>
                  </wp:positionH>
                  <wp:positionV relativeFrom="paragraph">
                    <wp:posOffset>1116330</wp:posOffset>
                  </wp:positionV>
                  <wp:extent cx="1062990" cy="797560"/>
                  <wp:effectExtent l="0" t="0" r="3810" b="2540"/>
                  <wp:wrapNone/>
                  <wp:docPr id="21" name="Рисунок 2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7" w:type="dxa"/>
            <w:shd w:val="clear" w:color="auto" w:fill="auto"/>
          </w:tcPr>
          <w:p w:rsidR="005503E0" w:rsidRPr="005503E0" w:rsidRDefault="005503E0" w:rsidP="005503E0">
            <w:pPr>
              <w:numPr>
                <w:ilvl w:val="0"/>
                <w:numId w:val="11"/>
              </w:numPr>
              <w:tabs>
                <w:tab w:val="center" w:pos="4677"/>
              </w:tabs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5503E0">
              <w:rPr>
                <w:b/>
                <w:sz w:val="28"/>
                <w:szCs w:val="28"/>
              </w:rPr>
              <w:t>Правительство Санкт-Петербурга</w:t>
            </w:r>
          </w:p>
          <w:p w:rsidR="005503E0" w:rsidRPr="005503E0" w:rsidRDefault="005503E0" w:rsidP="005503E0">
            <w:pPr>
              <w:numPr>
                <w:ilvl w:val="0"/>
                <w:numId w:val="11"/>
              </w:numPr>
              <w:tabs>
                <w:tab w:val="center" w:pos="4677"/>
              </w:tabs>
              <w:spacing w:line="360" w:lineRule="auto"/>
              <w:ind w:left="714" w:hanging="357"/>
              <w:contextualSpacing/>
              <w:rPr>
                <w:b/>
                <w:sz w:val="28"/>
                <w:szCs w:val="28"/>
              </w:rPr>
            </w:pPr>
            <w:r w:rsidRPr="005503E0">
              <w:rPr>
                <w:b/>
                <w:sz w:val="28"/>
                <w:szCs w:val="28"/>
              </w:rPr>
              <w:t>Администрация Ленинградской области</w:t>
            </w:r>
          </w:p>
          <w:p w:rsidR="00BF33C4" w:rsidRPr="00BF33C4" w:rsidRDefault="00BF33C4" w:rsidP="00BF33C4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Национальное объединение</w:t>
            </w:r>
            <w:r w:rsidRPr="00BF3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изыскателей и проектировщиков </w:t>
            </w:r>
          </w:p>
          <w:p w:rsidR="005503E0" w:rsidRPr="00CD2ADC" w:rsidRDefault="00BF33C4" w:rsidP="00BF33C4">
            <w:pPr>
              <w:pStyle w:val="a6"/>
              <w:numPr>
                <w:ilvl w:val="0"/>
                <w:numId w:val="11"/>
              </w:numPr>
              <w:tabs>
                <w:tab w:val="center" w:pos="4677"/>
              </w:tabs>
              <w:spacing w:line="360" w:lineRule="auto"/>
              <w:rPr>
                <w:sz w:val="26"/>
                <w:szCs w:val="26"/>
              </w:rPr>
            </w:pPr>
            <w:r w:rsidRPr="00BF33C4">
              <w:rPr>
                <w:rFonts w:ascii="Times New Roman" w:hAnsi="Times New Roman"/>
                <w:b/>
                <w:sz w:val="28"/>
                <w:szCs w:val="28"/>
              </w:rPr>
              <w:t>Национальное объединение организаций экспертизы в строительстве</w:t>
            </w:r>
          </w:p>
        </w:tc>
      </w:tr>
    </w:tbl>
    <w:p w:rsidR="005503E0" w:rsidRDefault="005503E0" w:rsidP="009D1733">
      <w:pPr>
        <w:tabs>
          <w:tab w:val="center" w:pos="4677"/>
        </w:tabs>
      </w:pPr>
    </w:p>
    <w:p w:rsidR="00EA6F59" w:rsidRPr="0024034B" w:rsidRDefault="00CD2ADC" w:rsidP="005021A4">
      <w:pPr>
        <w:spacing w:after="240"/>
        <w:ind w:right="180" w:firstLine="426"/>
        <w:jc w:val="both"/>
        <w:rPr>
          <w:b/>
        </w:rPr>
      </w:pPr>
      <w:r>
        <w:rPr>
          <w:b/>
        </w:rPr>
        <w:t>14 декабря</w:t>
      </w:r>
      <w:r w:rsidR="00EA6F59" w:rsidRPr="0024034B">
        <w:rPr>
          <w:b/>
        </w:rPr>
        <w:t xml:space="preserve"> 201</w:t>
      </w:r>
      <w:r w:rsidR="00CE3263">
        <w:rPr>
          <w:b/>
        </w:rPr>
        <w:t>7</w:t>
      </w:r>
      <w:r w:rsidR="00EA6F59" w:rsidRPr="0024034B">
        <w:rPr>
          <w:b/>
        </w:rPr>
        <w:t xml:space="preserve"> года в Санкт-Петербурге при </w:t>
      </w:r>
      <w:r>
        <w:rPr>
          <w:b/>
        </w:rPr>
        <w:t>поддержке Правительства Санкт-Петербурга и Администрации Ленинградской</w:t>
      </w:r>
      <w:r w:rsidR="00F461C6" w:rsidRPr="00F461C6">
        <w:rPr>
          <w:b/>
        </w:rPr>
        <w:t>области</w:t>
      </w:r>
      <w:r w:rsidR="00F461C6">
        <w:rPr>
          <w:b/>
        </w:rPr>
        <w:t xml:space="preserve">, Ассоциации «Национальное объединение строителей», </w:t>
      </w:r>
      <w:proofErr w:type="spellStart"/>
      <w:r w:rsidR="00B623DC">
        <w:rPr>
          <w:b/>
        </w:rPr>
        <w:t>НОЭКС</w:t>
      </w:r>
      <w:r w:rsidR="006D6B19">
        <w:rPr>
          <w:b/>
        </w:rPr>
        <w:t>и</w:t>
      </w:r>
      <w:proofErr w:type="spellEnd"/>
      <w:r w:rsidR="00B623DC">
        <w:rPr>
          <w:b/>
        </w:rPr>
        <w:t xml:space="preserve"> представительства</w:t>
      </w:r>
      <w:r w:rsidR="00DE6C5D">
        <w:rPr>
          <w:b/>
        </w:rPr>
        <w:t xml:space="preserve"> </w:t>
      </w:r>
      <w:r w:rsidR="00F461C6">
        <w:rPr>
          <w:b/>
        </w:rPr>
        <w:t>НОПРИЗ</w:t>
      </w:r>
      <w:r w:rsidR="00B623DC">
        <w:rPr>
          <w:b/>
        </w:rPr>
        <w:t xml:space="preserve"> в СЗФО</w:t>
      </w:r>
      <w:r w:rsidR="00DE6C5D">
        <w:rPr>
          <w:b/>
        </w:rPr>
        <w:t xml:space="preserve"> </w:t>
      </w:r>
      <w:r w:rsidR="00EA6F59" w:rsidRPr="0024034B">
        <w:rPr>
          <w:b/>
        </w:rPr>
        <w:t xml:space="preserve">состоится </w:t>
      </w:r>
      <w:r w:rsidR="008E58B8">
        <w:rPr>
          <w:b/>
        </w:rPr>
        <w:t>семинар-</w:t>
      </w:r>
      <w:r w:rsidR="00807EAB" w:rsidRPr="0024034B">
        <w:rPr>
          <w:b/>
        </w:rPr>
        <w:t>совещание</w:t>
      </w:r>
      <w:r w:rsidR="00EA6F59" w:rsidRPr="0024034B">
        <w:rPr>
          <w:b/>
        </w:rPr>
        <w:t xml:space="preserve"> на тему </w:t>
      </w:r>
      <w:r w:rsidR="003C1F8C" w:rsidRPr="0024034B">
        <w:rPr>
          <w:b/>
        </w:rPr>
        <w:t>«</w:t>
      </w:r>
      <w:r w:rsidR="00934810">
        <w:rPr>
          <w:b/>
        </w:rPr>
        <w:t>Реформ</w:t>
      </w:r>
      <w:r>
        <w:rPr>
          <w:b/>
        </w:rPr>
        <w:t>а экспертизы в строительстве: новые правила и требования</w:t>
      </w:r>
      <w:r w:rsidR="00EA6F59" w:rsidRPr="0024034B">
        <w:rPr>
          <w:b/>
        </w:rPr>
        <w:t>»</w:t>
      </w:r>
      <w:r w:rsidR="00807EAB" w:rsidRPr="0024034B">
        <w:rPr>
          <w:b/>
        </w:rPr>
        <w:t>.</w:t>
      </w:r>
    </w:p>
    <w:p w:rsidR="00CE3263" w:rsidRPr="00CE3263" w:rsidRDefault="00CD2ADC" w:rsidP="005021A4">
      <w:pPr>
        <w:ind w:firstLine="426"/>
        <w:jc w:val="both"/>
      </w:pPr>
      <w:r>
        <w:t>В 2017 году по поручению Правительства Российской Федерации Минстроем России проводится реформа в сфере экспертизы проектной документации и результатов инженерных изысканий</w:t>
      </w:r>
      <w:r w:rsidR="005503E0">
        <w:t>. На сегодняшний день принят и проектируется ряд важных нормативных правовых актов, кардинальным образом меняющих подходы к регулированию экспертной деятельности в строительстве</w:t>
      </w:r>
      <w:r w:rsidR="00934810">
        <w:t>.</w:t>
      </w:r>
    </w:p>
    <w:p w:rsidR="00B44C0A" w:rsidRPr="00B44C0A" w:rsidRDefault="00B44C0A" w:rsidP="001E16AC">
      <w:pPr>
        <w:ind w:firstLine="360"/>
        <w:jc w:val="both"/>
      </w:pPr>
    </w:p>
    <w:p w:rsidR="00607401" w:rsidRDefault="0024034B" w:rsidP="001E16AC">
      <w:pPr>
        <w:ind w:firstLine="360"/>
        <w:jc w:val="both"/>
        <w:rPr>
          <w:b/>
        </w:rPr>
      </w:pPr>
      <w:r w:rsidRPr="0024034B">
        <w:rPr>
          <w:b/>
        </w:rPr>
        <w:t xml:space="preserve">На </w:t>
      </w:r>
      <w:r w:rsidR="008E58B8">
        <w:rPr>
          <w:b/>
        </w:rPr>
        <w:t>семинаре-</w:t>
      </w:r>
      <w:r w:rsidRPr="0024034B">
        <w:rPr>
          <w:b/>
        </w:rPr>
        <w:t>совещании</w:t>
      </w:r>
      <w:r w:rsidR="00607401" w:rsidRPr="0024034B">
        <w:rPr>
          <w:b/>
        </w:rPr>
        <w:t xml:space="preserve"> планируется осветить следующие вопросы:</w:t>
      </w:r>
    </w:p>
    <w:p w:rsidR="00B3360C" w:rsidRPr="00B3360C" w:rsidRDefault="00B3360C" w:rsidP="00B3360C">
      <w:pPr>
        <w:numPr>
          <w:ilvl w:val="0"/>
          <w:numId w:val="12"/>
        </w:numPr>
        <w:tabs>
          <w:tab w:val="clear" w:pos="360"/>
        </w:tabs>
        <w:spacing w:after="240"/>
        <w:ind w:left="567" w:right="181" w:hanging="42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О внесении изменений в Требования к составу, содержанию и порядку оформления заключения государственной экспертизы проектной документации и результатов инженерных изысканий</w:t>
      </w:r>
    </w:p>
    <w:p w:rsidR="004467DC" w:rsidRPr="0024034B" w:rsidRDefault="00D2758E" w:rsidP="00B3360C">
      <w:pPr>
        <w:numPr>
          <w:ilvl w:val="0"/>
          <w:numId w:val="12"/>
        </w:numPr>
        <w:tabs>
          <w:tab w:val="clear" w:pos="360"/>
        </w:tabs>
        <w:ind w:left="567" w:right="181" w:hanging="425"/>
        <w:contextualSpacing/>
        <w:jc w:val="both"/>
      </w:pPr>
      <w:r>
        <w:t xml:space="preserve">Новый порядок </w:t>
      </w:r>
      <w:r w:rsidR="005503E0">
        <w:t>документооборота в электронном виде, вступ</w:t>
      </w:r>
      <w:r w:rsidR="006D6B19">
        <w:t>ающий в действие с 1 января 2018</w:t>
      </w:r>
      <w:r w:rsidR="005503E0">
        <w:t xml:space="preserve"> года</w:t>
      </w:r>
    </w:p>
    <w:p w:rsidR="00DB3C26" w:rsidRDefault="005503E0" w:rsidP="00B3360C">
      <w:pPr>
        <w:numPr>
          <w:ilvl w:val="0"/>
          <w:numId w:val="12"/>
        </w:numPr>
        <w:tabs>
          <w:tab w:val="clear" w:pos="360"/>
        </w:tabs>
        <w:spacing w:after="240"/>
        <w:ind w:left="567" w:right="181" w:hanging="425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Новые требования к Единому государственному реестру заключений экспертизы проектной документации объектов строительства</w:t>
      </w:r>
    </w:p>
    <w:p w:rsidR="00B3360C" w:rsidRPr="0024034B" w:rsidRDefault="00B3360C" w:rsidP="00B3360C">
      <w:pPr>
        <w:numPr>
          <w:ilvl w:val="0"/>
          <w:numId w:val="12"/>
        </w:numPr>
        <w:tabs>
          <w:tab w:val="clear" w:pos="360"/>
        </w:tabs>
        <w:ind w:left="567" w:right="181" w:hanging="425"/>
        <w:contextualSpacing/>
        <w:jc w:val="both"/>
      </w:pPr>
      <w:r>
        <w:t>О внесении изменений в Градостроительный кодекс РФ и отдельные законодательные акты РФ (в части саморегулирования деятельности юридических лиц, осуществляющих проведение негосударственной экспертизы проектной документации и результатов и инженерных изысканий)</w:t>
      </w:r>
    </w:p>
    <w:p w:rsidR="005503E0" w:rsidRPr="0024034B" w:rsidRDefault="005503E0" w:rsidP="005503E0">
      <w:pPr>
        <w:spacing w:after="240"/>
        <w:ind w:right="181"/>
        <w:contextualSpacing/>
        <w:jc w:val="both"/>
        <w:rPr>
          <w:shd w:val="clear" w:color="auto" w:fill="FFFFFF"/>
        </w:rPr>
      </w:pPr>
    </w:p>
    <w:p w:rsidR="0024034B" w:rsidRDefault="0024034B" w:rsidP="0024034B">
      <w:pPr>
        <w:ind w:right="180"/>
        <w:jc w:val="both"/>
        <w:rPr>
          <w:b/>
        </w:rPr>
      </w:pPr>
      <w:r w:rsidRPr="0024034B">
        <w:rPr>
          <w:b/>
        </w:rPr>
        <w:t xml:space="preserve">В </w:t>
      </w:r>
      <w:r w:rsidR="00F461C6">
        <w:rPr>
          <w:b/>
        </w:rPr>
        <w:t>семинаре-</w:t>
      </w:r>
      <w:r w:rsidRPr="0024034B">
        <w:rPr>
          <w:b/>
        </w:rPr>
        <w:t xml:space="preserve">совещании </w:t>
      </w:r>
      <w:r w:rsidR="00A91FAE">
        <w:rPr>
          <w:b/>
        </w:rPr>
        <w:t>планируют принять</w:t>
      </w:r>
      <w:r w:rsidRPr="0024034B">
        <w:rPr>
          <w:b/>
        </w:rPr>
        <w:t xml:space="preserve"> участие:</w:t>
      </w:r>
      <w:bookmarkStart w:id="0" w:name="_GoBack"/>
      <w:bookmarkEnd w:id="0"/>
      <w:r w:rsidR="009F746B">
        <w:rPr>
          <w:bCs/>
          <w:shd w:val="clear" w:color="auto" w:fill="FFFFFF"/>
        </w:rPr>
        <w:t>координатор Ассоциации «Национальное объединение строителей» по г. Санкт-Петербургу</w:t>
      </w:r>
      <w:r w:rsidR="009F746B">
        <w:rPr>
          <w:b/>
          <w:bCs/>
          <w:shd w:val="clear" w:color="auto" w:fill="FFFFFF"/>
        </w:rPr>
        <w:t>ВахмистровА.И</w:t>
      </w:r>
      <w:r w:rsidR="00F13832" w:rsidRPr="00F13832">
        <w:rPr>
          <w:b/>
          <w:bCs/>
          <w:shd w:val="clear" w:color="auto" w:fill="FFFFFF"/>
        </w:rPr>
        <w:t xml:space="preserve">., </w:t>
      </w:r>
      <w:r w:rsidR="009F746B" w:rsidRPr="009F746B">
        <w:rPr>
          <w:bCs/>
          <w:shd w:val="clear" w:color="auto" w:fill="FFFFFF"/>
        </w:rPr>
        <w:t>координатор Ассоциации «Национальное объединение строителей» по</w:t>
      </w:r>
      <w:r w:rsidR="009F746B">
        <w:rPr>
          <w:shd w:val="clear" w:color="auto" w:fill="FFFFFF"/>
        </w:rPr>
        <w:t xml:space="preserve"> СЗФО </w:t>
      </w:r>
      <w:r w:rsidR="009F746B">
        <w:rPr>
          <w:b/>
          <w:shd w:val="clear" w:color="auto" w:fill="FFFFFF"/>
        </w:rPr>
        <w:t xml:space="preserve">Богачев Г.И., </w:t>
      </w:r>
      <w:r w:rsidR="009F746B">
        <w:rPr>
          <w:shd w:val="clear" w:color="auto" w:fill="FFFFFF"/>
        </w:rPr>
        <w:t xml:space="preserve">координатор </w:t>
      </w:r>
      <w:proofErr w:type="spellStart"/>
      <w:r w:rsidR="009F746B">
        <w:rPr>
          <w:shd w:val="clear" w:color="auto" w:fill="FFFFFF"/>
        </w:rPr>
        <w:t>НОПРИЗ</w:t>
      </w:r>
      <w:r w:rsidR="00291C72">
        <w:rPr>
          <w:shd w:val="clear" w:color="auto" w:fill="FFFFFF"/>
        </w:rPr>
        <w:t>а</w:t>
      </w:r>
      <w:proofErr w:type="spellEnd"/>
      <w:r w:rsidR="009F746B">
        <w:rPr>
          <w:shd w:val="clear" w:color="auto" w:fill="FFFFFF"/>
        </w:rPr>
        <w:t xml:space="preserve"> по СЗФО </w:t>
      </w:r>
      <w:proofErr w:type="spellStart"/>
      <w:r w:rsidR="009F746B">
        <w:rPr>
          <w:b/>
          <w:shd w:val="clear" w:color="auto" w:fill="FFFFFF"/>
        </w:rPr>
        <w:t>Гримитлин</w:t>
      </w:r>
      <w:proofErr w:type="spellEnd"/>
      <w:r w:rsidR="009F746B">
        <w:rPr>
          <w:b/>
          <w:shd w:val="clear" w:color="auto" w:fill="FFFFFF"/>
        </w:rPr>
        <w:t xml:space="preserve"> А.М., </w:t>
      </w:r>
      <w:r w:rsidR="00F13832" w:rsidRPr="00F13832">
        <w:rPr>
          <w:shd w:val="clear" w:color="auto" w:fill="FFFFFF"/>
        </w:rPr>
        <w:t>начальник Службы государственного строительного надзораи экспертизы</w:t>
      </w:r>
      <w:r w:rsidR="00F13832" w:rsidRPr="00F13832">
        <w:rPr>
          <w:b/>
          <w:shd w:val="clear" w:color="auto" w:fill="FFFFFF"/>
        </w:rPr>
        <w:t xml:space="preserve"> Кулаков Л.В., </w:t>
      </w:r>
      <w:r w:rsidR="00B04BCD">
        <w:rPr>
          <w:shd w:val="clear" w:color="auto" w:fill="FFFFFF"/>
        </w:rPr>
        <w:t>руководитель Аппарата</w:t>
      </w:r>
      <w:r w:rsidR="00F13832" w:rsidRPr="00F13832">
        <w:rPr>
          <w:shd w:val="clear" w:color="auto" w:fill="FFFFFF"/>
        </w:rPr>
        <w:t xml:space="preserve"> Национального объединения организаций экспертизы в строительстве (НОЭКС)</w:t>
      </w:r>
      <w:r w:rsidR="00F66D7A">
        <w:rPr>
          <w:b/>
          <w:shd w:val="clear" w:color="auto" w:fill="FFFFFF"/>
        </w:rPr>
        <w:t>Ма</w:t>
      </w:r>
      <w:r w:rsidR="00B04BCD">
        <w:rPr>
          <w:b/>
          <w:shd w:val="clear" w:color="auto" w:fill="FFFFFF"/>
        </w:rPr>
        <w:t>ксаковР.А</w:t>
      </w:r>
      <w:r w:rsidR="00F13832" w:rsidRPr="00F13832">
        <w:rPr>
          <w:b/>
          <w:shd w:val="clear" w:color="auto" w:fill="FFFFFF"/>
        </w:rPr>
        <w:t>.</w:t>
      </w:r>
      <w:r w:rsidR="00F13832" w:rsidRPr="00F13832">
        <w:t>,</w:t>
      </w:r>
      <w:r w:rsidR="006A5A22" w:rsidRPr="00F13832">
        <w:rPr>
          <w:lang w:eastAsia="en-US"/>
        </w:rPr>
        <w:t>директор СПб ГАУ «Цен</w:t>
      </w:r>
      <w:r w:rsidR="006A5A22">
        <w:rPr>
          <w:lang w:eastAsia="en-US"/>
        </w:rPr>
        <w:t xml:space="preserve">тр государственной экспертизы» </w:t>
      </w:r>
      <w:r w:rsidR="006A5A22">
        <w:rPr>
          <w:b/>
        </w:rPr>
        <w:t>Юдин И.Г.</w:t>
      </w:r>
      <w:r w:rsidR="006A5A22">
        <w:t>,</w:t>
      </w:r>
      <w:r w:rsidR="00BF33C4">
        <w:t>вице-президент НОЭКС,президент Группы компаний «ННЭ»</w:t>
      </w:r>
      <w:r w:rsidR="00F13832" w:rsidRPr="00F13832">
        <w:rPr>
          <w:b/>
          <w:lang w:eastAsia="en-US"/>
        </w:rPr>
        <w:t>Орт А.И.</w:t>
      </w:r>
      <w:r w:rsidR="00F13832" w:rsidRPr="00F13832">
        <w:rPr>
          <w:lang w:eastAsia="en-US"/>
        </w:rPr>
        <w:t xml:space="preserve">, </w:t>
      </w:r>
      <w:r w:rsidR="006A5A22">
        <w:rPr>
          <w:lang w:eastAsia="en-US"/>
        </w:rPr>
        <w:t xml:space="preserve">советник </w:t>
      </w:r>
      <w:r w:rsidR="006A5A22" w:rsidRPr="006A5A22">
        <w:rPr>
          <w:lang w:eastAsia="en-US"/>
        </w:rPr>
        <w:t xml:space="preserve">директора ФАУ «РОСКАПСТРОЙ» по СЗФО </w:t>
      </w:r>
      <w:r w:rsidR="006A5A22">
        <w:rPr>
          <w:b/>
          <w:lang w:eastAsia="en-US"/>
        </w:rPr>
        <w:t xml:space="preserve">Зимин С.М., </w:t>
      </w:r>
      <w:r w:rsidR="00F13832" w:rsidRPr="00F13832">
        <w:rPr>
          <w:bCs/>
        </w:rPr>
        <w:t>Президент группы компаний «Н.Э.П.С.»,Вице-президент НОЭКС</w:t>
      </w:r>
      <w:r w:rsidR="00F13832">
        <w:rPr>
          <w:b/>
        </w:rPr>
        <w:t>Зозуля В.А.</w:t>
      </w:r>
    </w:p>
    <w:p w:rsidR="00F13832" w:rsidRPr="0024034B" w:rsidRDefault="00F13832" w:rsidP="0024034B">
      <w:pPr>
        <w:ind w:right="180"/>
        <w:jc w:val="both"/>
      </w:pPr>
    </w:p>
    <w:p w:rsidR="00CD63B8" w:rsidRPr="0024034B" w:rsidRDefault="007E7E32" w:rsidP="001E16AC">
      <w:pPr>
        <w:autoSpaceDE w:val="0"/>
        <w:autoSpaceDN w:val="0"/>
        <w:adjustRightInd w:val="0"/>
        <w:ind w:right="-5" w:firstLine="360"/>
        <w:jc w:val="center"/>
        <w:rPr>
          <w:b/>
          <w:bCs/>
        </w:rPr>
      </w:pPr>
      <w:r w:rsidRPr="0024034B">
        <w:rPr>
          <w:b/>
          <w:iCs/>
          <w:color w:val="000000"/>
          <w:u w:val="single"/>
        </w:rPr>
        <w:t xml:space="preserve">Место проведения: г. Санкт-Петербург, пер. </w:t>
      </w:r>
      <w:proofErr w:type="spellStart"/>
      <w:r w:rsidRPr="0024034B">
        <w:rPr>
          <w:b/>
          <w:iCs/>
          <w:color w:val="000000"/>
          <w:u w:val="single"/>
        </w:rPr>
        <w:t>Гривцова</w:t>
      </w:r>
      <w:proofErr w:type="spellEnd"/>
      <w:r w:rsidRPr="0024034B">
        <w:rPr>
          <w:b/>
          <w:iCs/>
          <w:color w:val="000000"/>
          <w:u w:val="single"/>
        </w:rPr>
        <w:t>, д.5, </w:t>
      </w:r>
      <w:r w:rsidRPr="0024034B">
        <w:rPr>
          <w:b/>
          <w:iCs/>
          <w:color w:val="000000"/>
          <w:u w:val="single"/>
          <w:shd w:val="clear" w:color="auto" w:fill="FFFFFF"/>
        </w:rPr>
        <w:br/>
      </w:r>
      <w:r w:rsidRPr="0024034B">
        <w:rPr>
          <w:b/>
          <w:iCs/>
          <w:color w:val="000000"/>
          <w:u w:val="single"/>
        </w:rPr>
        <w:t>Фонд Имущества, большой аукционный зал.</w:t>
      </w:r>
    </w:p>
    <w:p w:rsidR="00782423" w:rsidRPr="0024034B" w:rsidRDefault="00782423" w:rsidP="001E16AC">
      <w:pPr>
        <w:autoSpaceDE w:val="0"/>
        <w:autoSpaceDN w:val="0"/>
        <w:adjustRightInd w:val="0"/>
        <w:ind w:right="-5" w:firstLine="360"/>
        <w:jc w:val="center"/>
        <w:rPr>
          <w:b/>
          <w:i/>
          <w:iCs/>
          <w:u w:val="single"/>
        </w:rPr>
      </w:pPr>
    </w:p>
    <w:tbl>
      <w:tblPr>
        <w:tblW w:w="0" w:type="auto"/>
        <w:jc w:val="center"/>
        <w:tblInd w:w="1829" w:type="dxa"/>
        <w:tblLayout w:type="fixed"/>
        <w:tblLook w:val="0000"/>
      </w:tblPr>
      <w:tblGrid>
        <w:gridCol w:w="4860"/>
      </w:tblGrid>
      <w:tr w:rsidR="00CD63B8" w:rsidRPr="0024034B">
        <w:trPr>
          <w:trHeight w:val="291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B8" w:rsidRPr="0024034B" w:rsidRDefault="007E7E32" w:rsidP="00D85EAA">
            <w:pPr>
              <w:keepNext/>
              <w:widowControl w:val="0"/>
              <w:autoSpaceDE w:val="0"/>
              <w:autoSpaceDN w:val="0"/>
              <w:adjustRightInd w:val="0"/>
              <w:ind w:right="-908"/>
            </w:pPr>
            <w:r w:rsidRPr="0024034B">
              <w:rPr>
                <w:b/>
                <w:bCs/>
              </w:rPr>
              <w:t>Начало мероприятия</w:t>
            </w:r>
            <w:r w:rsidR="009F433C" w:rsidRPr="0024034B">
              <w:rPr>
                <w:b/>
                <w:bCs/>
              </w:rPr>
              <w:t>1</w:t>
            </w:r>
            <w:r w:rsidR="006373D7" w:rsidRPr="0024034B">
              <w:rPr>
                <w:b/>
                <w:bCs/>
                <w:lang w:val="en-US"/>
              </w:rPr>
              <w:t>1</w:t>
            </w:r>
            <w:r w:rsidR="009F433C" w:rsidRPr="0024034B">
              <w:rPr>
                <w:b/>
                <w:bCs/>
              </w:rPr>
              <w:t>:00</w:t>
            </w:r>
          </w:p>
        </w:tc>
      </w:tr>
      <w:tr w:rsidR="00CD63B8" w:rsidRPr="0024034B">
        <w:trPr>
          <w:trHeight w:val="283"/>
          <w:jc w:val="center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B8" w:rsidRPr="0024034B" w:rsidRDefault="00CD63B8" w:rsidP="00D85EAA">
            <w:pPr>
              <w:keepNext/>
              <w:widowControl w:val="0"/>
              <w:autoSpaceDE w:val="0"/>
              <w:autoSpaceDN w:val="0"/>
              <w:adjustRightInd w:val="0"/>
              <w:ind w:right="-908"/>
            </w:pPr>
            <w:r w:rsidRPr="0024034B">
              <w:rPr>
                <w:b/>
                <w:bCs/>
              </w:rPr>
              <w:t>Начало ре</w:t>
            </w:r>
            <w:r w:rsidR="00CE6D7D" w:rsidRPr="0024034B">
              <w:rPr>
                <w:b/>
                <w:bCs/>
              </w:rPr>
              <w:t xml:space="preserve">гистрации                </w:t>
            </w:r>
            <w:r w:rsidRPr="0024034B">
              <w:rPr>
                <w:b/>
                <w:bCs/>
              </w:rPr>
              <w:t>1</w:t>
            </w:r>
            <w:r w:rsidR="006373D7" w:rsidRPr="0024034B">
              <w:rPr>
                <w:b/>
                <w:bCs/>
                <w:lang w:val="en-US"/>
              </w:rPr>
              <w:t>0</w:t>
            </w:r>
            <w:r w:rsidRPr="0024034B">
              <w:rPr>
                <w:b/>
                <w:bCs/>
              </w:rPr>
              <w:t>:30</w:t>
            </w:r>
          </w:p>
        </w:tc>
      </w:tr>
    </w:tbl>
    <w:p w:rsidR="0024034B" w:rsidRPr="0024034B" w:rsidRDefault="0024034B" w:rsidP="0024034B">
      <w:pPr>
        <w:tabs>
          <w:tab w:val="left" w:pos="9900"/>
        </w:tabs>
        <w:autoSpaceDE w:val="0"/>
        <w:autoSpaceDN w:val="0"/>
        <w:adjustRightInd w:val="0"/>
        <w:ind w:right="547" w:firstLine="360"/>
        <w:jc w:val="center"/>
        <w:rPr>
          <w:bCs/>
        </w:rPr>
      </w:pPr>
    </w:p>
    <w:p w:rsidR="0024034B" w:rsidRPr="0024034B" w:rsidRDefault="003A1F47" w:rsidP="0024034B">
      <w:pPr>
        <w:tabs>
          <w:tab w:val="left" w:pos="9900"/>
        </w:tabs>
        <w:autoSpaceDE w:val="0"/>
        <w:autoSpaceDN w:val="0"/>
        <w:adjustRightInd w:val="0"/>
        <w:ind w:right="547" w:firstLine="360"/>
        <w:jc w:val="center"/>
        <w:rPr>
          <w:bCs/>
        </w:rPr>
      </w:pPr>
      <w:r w:rsidRPr="0024034B">
        <w:rPr>
          <w:bCs/>
        </w:rPr>
        <w:t xml:space="preserve">Все вопросы </w:t>
      </w:r>
      <w:r w:rsidR="00CD63B8" w:rsidRPr="0024034B">
        <w:rPr>
          <w:bCs/>
        </w:rPr>
        <w:t xml:space="preserve">по участию в </w:t>
      </w:r>
      <w:r w:rsidR="00B401C1">
        <w:rPr>
          <w:bCs/>
        </w:rPr>
        <w:t>мероприятии</w:t>
      </w:r>
      <w:r w:rsidR="00CD63B8" w:rsidRPr="0024034B">
        <w:rPr>
          <w:bCs/>
        </w:rPr>
        <w:t>вы можете задать по телефонам:</w:t>
      </w:r>
    </w:p>
    <w:p w:rsidR="00782423" w:rsidRDefault="0024034B" w:rsidP="0024034B">
      <w:pPr>
        <w:tabs>
          <w:tab w:val="left" w:pos="9900"/>
        </w:tabs>
        <w:autoSpaceDE w:val="0"/>
        <w:autoSpaceDN w:val="0"/>
        <w:adjustRightInd w:val="0"/>
        <w:ind w:right="547" w:firstLine="360"/>
        <w:jc w:val="center"/>
        <w:rPr>
          <w:b/>
        </w:rPr>
      </w:pPr>
      <w:r w:rsidRPr="0024034B">
        <w:rPr>
          <w:b/>
          <w:bCs/>
        </w:rPr>
        <w:t xml:space="preserve">(812) </w:t>
      </w:r>
      <w:r w:rsidR="00CD63B8" w:rsidRPr="0024034B">
        <w:rPr>
          <w:b/>
          <w:bCs/>
        </w:rPr>
        <w:t xml:space="preserve">324-99-97, </w:t>
      </w:r>
      <w:r w:rsidR="00C33DEB" w:rsidRPr="0024034B">
        <w:rPr>
          <w:b/>
        </w:rPr>
        <w:t>496-52-15, 496-52-16.</w:t>
      </w:r>
    </w:p>
    <w:p w:rsidR="001A04CE" w:rsidRPr="0024034B" w:rsidRDefault="001A04CE" w:rsidP="002B2807">
      <w:pPr>
        <w:tabs>
          <w:tab w:val="left" w:pos="9900"/>
        </w:tabs>
        <w:autoSpaceDE w:val="0"/>
        <w:autoSpaceDN w:val="0"/>
        <w:adjustRightInd w:val="0"/>
        <w:ind w:right="547"/>
      </w:pPr>
    </w:p>
    <w:sectPr w:rsidR="001A04CE" w:rsidRPr="0024034B" w:rsidSect="001A04CE">
      <w:pgSz w:w="11906" w:h="16838"/>
      <w:pgMar w:top="851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D29"/>
    <w:multiLevelType w:val="multilevel"/>
    <w:tmpl w:val="B31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26F53"/>
    <w:multiLevelType w:val="hybridMultilevel"/>
    <w:tmpl w:val="2DB608EE"/>
    <w:lvl w:ilvl="0" w:tplc="735CF05E">
      <w:start w:val="1"/>
      <w:numFmt w:val="bullet"/>
      <w:lvlText w:val=""/>
      <w:lvlJc w:val="left"/>
      <w:pPr>
        <w:tabs>
          <w:tab w:val="num" w:pos="1077"/>
        </w:tabs>
        <w:ind w:left="113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727A5"/>
    <w:multiLevelType w:val="hybridMultilevel"/>
    <w:tmpl w:val="64603AEC"/>
    <w:lvl w:ilvl="0" w:tplc="2920F7D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>
    <w:nsid w:val="251663F7"/>
    <w:multiLevelType w:val="hybridMultilevel"/>
    <w:tmpl w:val="B31CE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C5155"/>
    <w:multiLevelType w:val="hybridMultilevel"/>
    <w:tmpl w:val="D896AB7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07076D"/>
    <w:multiLevelType w:val="hybridMultilevel"/>
    <w:tmpl w:val="FC001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F50C8"/>
    <w:multiLevelType w:val="hybridMultilevel"/>
    <w:tmpl w:val="7818D5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212EF"/>
    <w:multiLevelType w:val="hybridMultilevel"/>
    <w:tmpl w:val="B6EC0C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4039F"/>
    <w:multiLevelType w:val="hybridMultilevel"/>
    <w:tmpl w:val="39D0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F1DB4"/>
    <w:multiLevelType w:val="hybridMultilevel"/>
    <w:tmpl w:val="50C4D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051A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117B34"/>
    <w:multiLevelType w:val="hybridMultilevel"/>
    <w:tmpl w:val="A8461F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976722"/>
    <w:multiLevelType w:val="multilevel"/>
    <w:tmpl w:val="B31C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73782"/>
    <w:multiLevelType w:val="hybridMultilevel"/>
    <w:tmpl w:val="65201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D4629"/>
    <w:multiLevelType w:val="hybridMultilevel"/>
    <w:tmpl w:val="93B62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692"/>
    <w:multiLevelType w:val="hybridMultilevel"/>
    <w:tmpl w:val="4C6C1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compat/>
  <w:rsids>
    <w:rsidRoot w:val="00353F29"/>
    <w:rsid w:val="00023B67"/>
    <w:rsid w:val="00037CCC"/>
    <w:rsid w:val="000C2643"/>
    <w:rsid w:val="000C3C53"/>
    <w:rsid w:val="000D708A"/>
    <w:rsid w:val="0013709E"/>
    <w:rsid w:val="001376E2"/>
    <w:rsid w:val="0016139D"/>
    <w:rsid w:val="00165965"/>
    <w:rsid w:val="001A04CE"/>
    <w:rsid w:val="001D09D7"/>
    <w:rsid w:val="001E16AC"/>
    <w:rsid w:val="0022385E"/>
    <w:rsid w:val="002242FB"/>
    <w:rsid w:val="002360B3"/>
    <w:rsid w:val="0024034B"/>
    <w:rsid w:val="00255CC2"/>
    <w:rsid w:val="00291C72"/>
    <w:rsid w:val="002B2807"/>
    <w:rsid w:val="002D04D6"/>
    <w:rsid w:val="003215EF"/>
    <w:rsid w:val="00353F29"/>
    <w:rsid w:val="00356143"/>
    <w:rsid w:val="003A1F47"/>
    <w:rsid w:val="003A3AE5"/>
    <w:rsid w:val="003C1F8C"/>
    <w:rsid w:val="0040215D"/>
    <w:rsid w:val="004060AE"/>
    <w:rsid w:val="004109DF"/>
    <w:rsid w:val="00413B7D"/>
    <w:rsid w:val="00431E65"/>
    <w:rsid w:val="00432A77"/>
    <w:rsid w:val="004467DC"/>
    <w:rsid w:val="00453780"/>
    <w:rsid w:val="00466FF6"/>
    <w:rsid w:val="00495B4C"/>
    <w:rsid w:val="004B5A4A"/>
    <w:rsid w:val="004C595E"/>
    <w:rsid w:val="004D0B04"/>
    <w:rsid w:val="004F7C2A"/>
    <w:rsid w:val="005021A4"/>
    <w:rsid w:val="005503E0"/>
    <w:rsid w:val="005566AF"/>
    <w:rsid w:val="00562599"/>
    <w:rsid w:val="005C0F39"/>
    <w:rsid w:val="005C2F74"/>
    <w:rsid w:val="005F424D"/>
    <w:rsid w:val="006057AC"/>
    <w:rsid w:val="00607401"/>
    <w:rsid w:val="006146D3"/>
    <w:rsid w:val="006373D7"/>
    <w:rsid w:val="006A5A22"/>
    <w:rsid w:val="006D6B19"/>
    <w:rsid w:val="006E05F6"/>
    <w:rsid w:val="006F363D"/>
    <w:rsid w:val="00714CD3"/>
    <w:rsid w:val="00782423"/>
    <w:rsid w:val="007845EF"/>
    <w:rsid w:val="00794F33"/>
    <w:rsid w:val="00797A75"/>
    <w:rsid w:val="007A54F5"/>
    <w:rsid w:val="007D301A"/>
    <w:rsid w:val="007D34A4"/>
    <w:rsid w:val="007E7E32"/>
    <w:rsid w:val="00807EAB"/>
    <w:rsid w:val="00867F72"/>
    <w:rsid w:val="008B00FC"/>
    <w:rsid w:val="008B4E1E"/>
    <w:rsid w:val="008C3CAA"/>
    <w:rsid w:val="008C5759"/>
    <w:rsid w:val="008E239F"/>
    <w:rsid w:val="008E34D0"/>
    <w:rsid w:val="008E58B8"/>
    <w:rsid w:val="009023C3"/>
    <w:rsid w:val="00913291"/>
    <w:rsid w:val="00934810"/>
    <w:rsid w:val="00964118"/>
    <w:rsid w:val="00986635"/>
    <w:rsid w:val="009925FE"/>
    <w:rsid w:val="009A09A4"/>
    <w:rsid w:val="009A7B78"/>
    <w:rsid w:val="009D1733"/>
    <w:rsid w:val="009F433C"/>
    <w:rsid w:val="009F746B"/>
    <w:rsid w:val="00A10C38"/>
    <w:rsid w:val="00A17033"/>
    <w:rsid w:val="00A27E17"/>
    <w:rsid w:val="00A77AA9"/>
    <w:rsid w:val="00A91FAE"/>
    <w:rsid w:val="00AD45C4"/>
    <w:rsid w:val="00AE012A"/>
    <w:rsid w:val="00B04BCD"/>
    <w:rsid w:val="00B3229A"/>
    <w:rsid w:val="00B3360C"/>
    <w:rsid w:val="00B401C1"/>
    <w:rsid w:val="00B44C0A"/>
    <w:rsid w:val="00B623DC"/>
    <w:rsid w:val="00B64E78"/>
    <w:rsid w:val="00B83984"/>
    <w:rsid w:val="00B848AF"/>
    <w:rsid w:val="00B93B4B"/>
    <w:rsid w:val="00BB468B"/>
    <w:rsid w:val="00BF33C4"/>
    <w:rsid w:val="00C00205"/>
    <w:rsid w:val="00C33DEB"/>
    <w:rsid w:val="00C37355"/>
    <w:rsid w:val="00C51DB9"/>
    <w:rsid w:val="00C646E8"/>
    <w:rsid w:val="00C76019"/>
    <w:rsid w:val="00C92825"/>
    <w:rsid w:val="00CD2ADC"/>
    <w:rsid w:val="00CD63B8"/>
    <w:rsid w:val="00CE3263"/>
    <w:rsid w:val="00CE6D7D"/>
    <w:rsid w:val="00D2758E"/>
    <w:rsid w:val="00D85EAA"/>
    <w:rsid w:val="00DB3C26"/>
    <w:rsid w:val="00DE6C5D"/>
    <w:rsid w:val="00E64D3C"/>
    <w:rsid w:val="00E97D4C"/>
    <w:rsid w:val="00EA6F59"/>
    <w:rsid w:val="00EB53A8"/>
    <w:rsid w:val="00F13832"/>
    <w:rsid w:val="00F461C6"/>
    <w:rsid w:val="00F63820"/>
    <w:rsid w:val="00F66D7A"/>
    <w:rsid w:val="00F76166"/>
    <w:rsid w:val="00F92FDB"/>
    <w:rsid w:val="00FC3A07"/>
    <w:rsid w:val="00FD6AE7"/>
    <w:rsid w:val="00FE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B0E"/>
    <w:rPr>
      <w:sz w:val="24"/>
      <w:szCs w:val="24"/>
    </w:rPr>
  </w:style>
  <w:style w:type="paragraph" w:styleId="2">
    <w:name w:val="heading 2"/>
    <w:basedOn w:val="a"/>
    <w:next w:val="a"/>
    <w:qFormat/>
    <w:rsid w:val="00CD6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1F47"/>
    <w:pPr>
      <w:keepNext/>
      <w:ind w:left="-993" w:right="-908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A1F47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3A1F47"/>
    <w:pPr>
      <w:ind w:right="-28"/>
    </w:pPr>
    <w:rPr>
      <w:rFonts w:ascii="Arial" w:hAnsi="Arial"/>
      <w:sz w:val="22"/>
      <w:szCs w:val="20"/>
    </w:rPr>
  </w:style>
  <w:style w:type="table" w:styleId="a3">
    <w:name w:val="Table Grid"/>
    <w:basedOn w:val="a1"/>
    <w:rsid w:val="003A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D63B8"/>
    <w:rPr>
      <w:rFonts w:ascii="Arial" w:hAnsi="Arial"/>
      <w:b/>
      <w:i/>
      <w:sz w:val="28"/>
      <w:szCs w:val="20"/>
      <w:u w:val="single"/>
    </w:rPr>
  </w:style>
  <w:style w:type="paragraph" w:styleId="a5">
    <w:name w:val="footer"/>
    <w:basedOn w:val="a"/>
    <w:rsid w:val="00CD63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qFormat/>
    <w:rsid w:val="00782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356143"/>
    <w:rPr>
      <w:color w:val="0000FF"/>
      <w:u w:val="single"/>
    </w:rPr>
  </w:style>
  <w:style w:type="paragraph" w:customStyle="1" w:styleId="1">
    <w:name w:val="Абзац списка1"/>
    <w:basedOn w:val="a"/>
    <w:rsid w:val="006074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EA6F59"/>
    <w:rPr>
      <w:rFonts w:cs="Times New Roman"/>
      <w:b/>
      <w:bCs/>
    </w:rPr>
  </w:style>
  <w:style w:type="character" w:customStyle="1" w:styleId="apple-converted-space">
    <w:name w:val="apple-converted-space"/>
    <w:rsid w:val="00EA6F59"/>
    <w:rPr>
      <w:rFonts w:cs="Times New Roman"/>
    </w:rPr>
  </w:style>
  <w:style w:type="paragraph" w:styleId="a9">
    <w:name w:val="Normal (Web)"/>
    <w:basedOn w:val="a"/>
    <w:semiHidden/>
    <w:rsid w:val="00EA6F59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qFormat/>
    <w:rsid w:val="007E7E32"/>
    <w:rPr>
      <w:i/>
      <w:iCs/>
    </w:rPr>
  </w:style>
  <w:style w:type="paragraph" w:customStyle="1" w:styleId="ab">
    <w:name w:val="Знак Знак Знак Знак Знак Знак Знак Знак"/>
    <w:basedOn w:val="a"/>
    <w:rsid w:val="00C646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04B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4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D63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A1F47"/>
    <w:pPr>
      <w:keepNext/>
      <w:ind w:left="-993" w:right="-908"/>
      <w:outlineLvl w:val="4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A1F47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rsid w:val="003A1F47"/>
    <w:pPr>
      <w:ind w:right="-28"/>
    </w:pPr>
    <w:rPr>
      <w:rFonts w:ascii="Arial" w:hAnsi="Arial"/>
      <w:sz w:val="22"/>
      <w:szCs w:val="20"/>
    </w:rPr>
  </w:style>
  <w:style w:type="table" w:styleId="a3">
    <w:name w:val="Table Grid"/>
    <w:basedOn w:val="a1"/>
    <w:rsid w:val="003A1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CD63B8"/>
    <w:rPr>
      <w:rFonts w:ascii="Arial" w:hAnsi="Arial"/>
      <w:b/>
      <w:i/>
      <w:sz w:val="28"/>
      <w:szCs w:val="20"/>
      <w:u w:val="single"/>
    </w:rPr>
  </w:style>
  <w:style w:type="paragraph" w:styleId="a5">
    <w:name w:val="footer"/>
    <w:basedOn w:val="a"/>
    <w:rsid w:val="00CD63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List Paragraph"/>
    <w:basedOn w:val="a"/>
    <w:qFormat/>
    <w:rsid w:val="007824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356143"/>
    <w:rPr>
      <w:color w:val="0000FF"/>
      <w:u w:val="single"/>
    </w:rPr>
  </w:style>
  <w:style w:type="paragraph" w:customStyle="1" w:styleId="1">
    <w:name w:val="Абзац списка1"/>
    <w:basedOn w:val="a"/>
    <w:rsid w:val="006074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EA6F59"/>
    <w:rPr>
      <w:rFonts w:cs="Times New Roman"/>
      <w:b/>
      <w:bCs/>
    </w:rPr>
  </w:style>
  <w:style w:type="character" w:customStyle="1" w:styleId="apple-converted-space">
    <w:name w:val="apple-converted-space"/>
    <w:rsid w:val="00EA6F59"/>
    <w:rPr>
      <w:rFonts w:cs="Times New Roman"/>
    </w:rPr>
  </w:style>
  <w:style w:type="paragraph" w:styleId="a9">
    <w:name w:val="Normal (Web)"/>
    <w:basedOn w:val="a"/>
    <w:semiHidden/>
    <w:rsid w:val="00EA6F59"/>
    <w:pPr>
      <w:spacing w:before="100" w:beforeAutospacing="1" w:after="100" w:afterAutospacing="1"/>
    </w:pPr>
    <w:rPr>
      <w:rFonts w:eastAsia="Calibri"/>
    </w:rPr>
  </w:style>
  <w:style w:type="character" w:styleId="aa">
    <w:name w:val="Emphasis"/>
    <w:qFormat/>
    <w:rsid w:val="007E7E32"/>
    <w:rPr>
      <w:i/>
      <w:iCs/>
    </w:rPr>
  </w:style>
  <w:style w:type="paragraph" w:customStyle="1" w:styleId="ab">
    <w:name w:val="Знак Знак Знак Знак Знак Знак Знак Знак"/>
    <w:basedOn w:val="a"/>
    <w:rsid w:val="00C646E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B04BC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4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СГСНиЭ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fridental</dc:creator>
  <cp:lastModifiedBy>server</cp:lastModifiedBy>
  <cp:revision>3</cp:revision>
  <cp:lastPrinted>2017-11-22T11:43:00Z</cp:lastPrinted>
  <dcterms:created xsi:type="dcterms:W3CDTF">2017-11-23T08:23:00Z</dcterms:created>
  <dcterms:modified xsi:type="dcterms:W3CDTF">2017-11-23T09:36:00Z</dcterms:modified>
</cp:coreProperties>
</file>